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834" w:rsidRDefault="001B3834" w:rsidP="005240EC">
      <w:pPr>
        <w:rPr>
          <w:rFonts w:ascii="Times New Roman" w:hAnsi="Times New Roman" w:cs="Times New Roman" w:hint="eastAsia"/>
          <w:i/>
        </w:rPr>
      </w:pPr>
      <w:r>
        <w:rPr>
          <w:rStyle w:val="Strong"/>
          <w:rFonts w:ascii="Arial" w:hAnsi="Arial" w:cs="Arial"/>
          <w:color w:val="000000"/>
          <w:sz w:val="19"/>
          <w:szCs w:val="19"/>
          <w:shd w:val="clear" w:color="auto" w:fill="FFFFFF"/>
        </w:rPr>
        <w:t>ASSIGNMENT 7.2 SCAFFOLD MINNING</w:t>
      </w:r>
      <w:bookmarkStart w:id="0" w:name="_GoBack"/>
      <w:bookmarkEnd w:id="0"/>
    </w:p>
    <w:p w:rsidR="005240EC" w:rsidRPr="000970B9" w:rsidRDefault="005240EC" w:rsidP="005240EC">
      <w:pPr>
        <w:rPr>
          <w:rFonts w:ascii="Times New Roman" w:hAnsi="Times New Roman" w:cs="Times New Roman"/>
        </w:rPr>
      </w:pPr>
      <w:r w:rsidRPr="000970B9">
        <w:rPr>
          <w:rFonts w:ascii="Times New Roman" w:hAnsi="Times New Roman" w:cs="Times New Roman"/>
          <w:i/>
        </w:rPr>
        <w:t xml:space="preserve">Data: </w:t>
      </w:r>
      <w:r w:rsidRPr="000970B9">
        <w:rPr>
          <w:rFonts w:ascii="Times New Roman" w:hAnsi="Times New Roman" w:cs="Times New Roman"/>
        </w:rPr>
        <w:t xml:space="preserve">Fluorescence Cell-Free Homogeneous Counter Screen to Identify Inhibitors of GFP </w:t>
      </w:r>
      <w:proofErr w:type="spellStart"/>
      <w:r w:rsidRPr="000970B9">
        <w:rPr>
          <w:rFonts w:ascii="Times New Roman" w:hAnsi="Times New Roman" w:cs="Times New Roman"/>
        </w:rPr>
        <w:t>Chromophore</w:t>
      </w:r>
      <w:proofErr w:type="spellEnd"/>
      <w:r w:rsidRPr="000970B9">
        <w:rPr>
          <w:rFonts w:ascii="Times New Roman" w:hAnsi="Times New Roman" w:cs="Times New Roman"/>
        </w:rPr>
        <w:t xml:space="preserve"> Formation (AID</w:t>
      </w:r>
      <w:proofErr w:type="gramStart"/>
      <w:r w:rsidRPr="000970B9">
        <w:rPr>
          <w:rFonts w:ascii="Times New Roman" w:hAnsi="Times New Roman" w:cs="Times New Roman"/>
        </w:rPr>
        <w:t>:434968</w:t>
      </w:r>
      <w:proofErr w:type="gramEnd"/>
      <w:r w:rsidRPr="000970B9">
        <w:rPr>
          <w:rFonts w:ascii="Times New Roman" w:hAnsi="Times New Roman" w:cs="Times New Roman"/>
        </w:rPr>
        <w:t>)</w:t>
      </w:r>
      <w:r w:rsidR="0042102C" w:rsidRPr="000970B9">
        <w:rPr>
          <w:rFonts w:ascii="Times New Roman" w:hAnsi="Times New Roman" w:cs="Times New Roman"/>
        </w:rPr>
        <w:t>.</w:t>
      </w:r>
    </w:p>
    <w:p w:rsidR="004C7C5E" w:rsidRPr="000970B9" w:rsidRDefault="005240EC">
      <w:pPr>
        <w:rPr>
          <w:rFonts w:ascii="Times New Roman" w:hAnsi="Times New Roman" w:cs="Times New Roman"/>
        </w:rPr>
      </w:pPr>
      <w:r w:rsidRPr="000970B9">
        <w:rPr>
          <w:rFonts w:ascii="Times New Roman" w:hAnsi="Times New Roman" w:cs="Times New Roman"/>
          <w:i/>
        </w:rPr>
        <w:t>Number of active compounds:</w:t>
      </w:r>
      <w:r w:rsidRPr="000970B9">
        <w:rPr>
          <w:rFonts w:ascii="Times New Roman" w:hAnsi="Times New Roman" w:cs="Times New Roman"/>
        </w:rPr>
        <w:t xml:space="preserve"> 1764</w:t>
      </w:r>
    </w:p>
    <w:p w:rsidR="005240EC" w:rsidRPr="000970B9" w:rsidRDefault="005240EC" w:rsidP="005240EC">
      <w:pPr>
        <w:rPr>
          <w:rFonts w:ascii="Times New Roman" w:hAnsi="Times New Roman" w:cs="Times New Roman"/>
        </w:rPr>
      </w:pPr>
      <w:r w:rsidRPr="000970B9">
        <w:rPr>
          <w:rFonts w:ascii="Times New Roman" w:hAnsi="Times New Roman" w:cs="Times New Roman"/>
          <w:i/>
        </w:rPr>
        <w:t xml:space="preserve">Number of </w:t>
      </w:r>
      <w:r w:rsidRPr="000970B9">
        <w:rPr>
          <w:rFonts w:ascii="Times New Roman" w:hAnsi="Times New Roman" w:cs="Times New Roman"/>
          <w:i/>
        </w:rPr>
        <w:t>in</w:t>
      </w:r>
      <w:r w:rsidRPr="000970B9">
        <w:rPr>
          <w:rFonts w:ascii="Times New Roman" w:hAnsi="Times New Roman" w:cs="Times New Roman"/>
          <w:i/>
        </w:rPr>
        <w:t>active</w:t>
      </w:r>
      <w:r w:rsidRPr="000970B9">
        <w:rPr>
          <w:rFonts w:ascii="Times New Roman" w:hAnsi="Times New Roman" w:cs="Times New Roman"/>
          <w:i/>
        </w:rPr>
        <w:t xml:space="preserve"> compounds:</w:t>
      </w:r>
      <w:r w:rsidRPr="000970B9">
        <w:rPr>
          <w:rFonts w:ascii="Times New Roman" w:hAnsi="Times New Roman" w:cs="Times New Roman"/>
        </w:rPr>
        <w:t xml:space="preserve"> 349</w:t>
      </w:r>
    </w:p>
    <w:p w:rsidR="005240EC" w:rsidRPr="000970B9" w:rsidRDefault="005240EC" w:rsidP="005240EC">
      <w:pPr>
        <w:rPr>
          <w:rFonts w:ascii="Times New Roman" w:hAnsi="Times New Roman" w:cs="Times New Roman"/>
          <w:i/>
        </w:rPr>
      </w:pPr>
      <w:r w:rsidRPr="000970B9">
        <w:rPr>
          <w:rFonts w:ascii="Times New Roman" w:hAnsi="Times New Roman" w:cs="Times New Roman"/>
          <w:i/>
        </w:rPr>
        <w:t xml:space="preserve">Command line in Strip-it: </w:t>
      </w:r>
    </w:p>
    <w:p w:rsidR="005240EC" w:rsidRPr="000970B9" w:rsidRDefault="005240EC" w:rsidP="005240EC">
      <w:pPr>
        <w:pStyle w:val="ListParagraph"/>
        <w:numPr>
          <w:ilvl w:val="0"/>
          <w:numId w:val="1"/>
        </w:numPr>
        <w:rPr>
          <w:rFonts w:ascii="Times New Roman" w:hAnsi="Times New Roman" w:cs="Times New Roman"/>
        </w:rPr>
      </w:pPr>
      <w:r w:rsidRPr="000970B9">
        <w:rPr>
          <w:rFonts w:ascii="Times New Roman" w:hAnsi="Times New Roman" w:cs="Times New Roman"/>
        </w:rPr>
        <w:t>active scaffold mining:</w:t>
      </w:r>
    </w:p>
    <w:p w:rsidR="005240EC" w:rsidRPr="000970B9" w:rsidRDefault="005240EC" w:rsidP="005240EC">
      <w:pPr>
        <w:pStyle w:val="ListParagraph"/>
        <w:rPr>
          <w:rFonts w:ascii="Times New Roman" w:hAnsi="Times New Roman" w:cs="Times New Roman"/>
        </w:rPr>
      </w:pPr>
      <w:proofErr w:type="gramStart"/>
      <w:r w:rsidRPr="000970B9">
        <w:rPr>
          <w:rFonts w:ascii="Times New Roman" w:hAnsi="Times New Roman" w:cs="Times New Roman"/>
        </w:rPr>
        <w:t>strip-it</w:t>
      </w:r>
      <w:proofErr w:type="gramEnd"/>
      <w:r w:rsidRPr="000970B9">
        <w:rPr>
          <w:rFonts w:ascii="Times New Roman" w:hAnsi="Times New Roman" w:cs="Times New Roman"/>
        </w:rPr>
        <w:t xml:space="preserve"> --input 3237684569133504979.sdf.gz --output active.txt --scaffold scaffold.txt</w:t>
      </w:r>
    </w:p>
    <w:p w:rsidR="005240EC" w:rsidRPr="000970B9" w:rsidRDefault="005240EC" w:rsidP="005240EC">
      <w:pPr>
        <w:pStyle w:val="ListParagraph"/>
        <w:numPr>
          <w:ilvl w:val="0"/>
          <w:numId w:val="1"/>
        </w:numPr>
        <w:rPr>
          <w:rFonts w:ascii="Times New Roman" w:hAnsi="Times New Roman" w:cs="Times New Roman"/>
        </w:rPr>
      </w:pPr>
      <w:r w:rsidRPr="000970B9">
        <w:rPr>
          <w:rFonts w:ascii="Times New Roman" w:hAnsi="Times New Roman" w:cs="Times New Roman"/>
        </w:rPr>
        <w:t xml:space="preserve">inactive scaffold mining: </w:t>
      </w:r>
    </w:p>
    <w:p w:rsidR="005240EC" w:rsidRPr="000970B9" w:rsidRDefault="005240EC" w:rsidP="005240EC">
      <w:pPr>
        <w:pStyle w:val="ListParagraph"/>
        <w:rPr>
          <w:rFonts w:ascii="Times New Roman" w:hAnsi="Times New Roman" w:cs="Times New Roman"/>
        </w:rPr>
      </w:pPr>
      <w:proofErr w:type="gramStart"/>
      <w:r w:rsidRPr="000970B9">
        <w:rPr>
          <w:rFonts w:ascii="Times New Roman" w:hAnsi="Times New Roman" w:cs="Times New Roman"/>
        </w:rPr>
        <w:t>strip-it</w:t>
      </w:r>
      <w:proofErr w:type="gramEnd"/>
      <w:r w:rsidRPr="000970B9">
        <w:rPr>
          <w:rFonts w:ascii="Times New Roman" w:hAnsi="Times New Roman" w:cs="Times New Roman"/>
        </w:rPr>
        <w:t xml:space="preserve"> --input 176650723242912717.sdf.gz --output inactiv.txt --scaffold scaffold.txt</w:t>
      </w:r>
    </w:p>
    <w:p w:rsidR="002D69A5" w:rsidRPr="000970B9" w:rsidRDefault="002D69A5" w:rsidP="002D69A5">
      <w:pPr>
        <w:rPr>
          <w:rFonts w:ascii="Times New Roman" w:hAnsi="Times New Roman" w:cs="Times New Roman"/>
        </w:rPr>
      </w:pPr>
      <w:r w:rsidRPr="000970B9">
        <w:rPr>
          <w:rFonts w:ascii="Times New Roman" w:hAnsi="Times New Roman" w:cs="Times New Roman"/>
          <w:i/>
        </w:rPr>
        <w:t>Analysis:</w:t>
      </w:r>
      <w:r w:rsidRPr="000970B9">
        <w:rPr>
          <w:rFonts w:ascii="Times New Roman" w:hAnsi="Times New Roman" w:cs="Times New Roman"/>
        </w:rPr>
        <w:t xml:space="preserve"> using simple python script to calculate the frequency of mined scaffolds in active and inactive compounds. The script is also used to find out the special scaffold which is found in active but not found in inactive.</w:t>
      </w:r>
    </w:p>
    <w:p w:rsidR="0042102C" w:rsidRPr="000970B9" w:rsidRDefault="0042102C" w:rsidP="002D69A5">
      <w:pPr>
        <w:rPr>
          <w:rFonts w:ascii="Times New Roman" w:hAnsi="Times New Roman" w:cs="Times New Roman"/>
        </w:rPr>
      </w:pPr>
      <w:r w:rsidRPr="000970B9">
        <w:rPr>
          <w:rFonts w:ascii="Times New Roman" w:hAnsi="Times New Roman" w:cs="Times New Roman"/>
        </w:rPr>
        <w:t>_____________________________________________________________________________________</w:t>
      </w:r>
    </w:p>
    <w:p w:rsidR="0042102C" w:rsidRPr="000970B9" w:rsidRDefault="0042102C" w:rsidP="00DD332B">
      <w:pPr>
        <w:pStyle w:val="ListParagraph"/>
        <w:numPr>
          <w:ilvl w:val="0"/>
          <w:numId w:val="2"/>
        </w:numPr>
        <w:rPr>
          <w:rFonts w:ascii="Times New Roman" w:hAnsi="Times New Roman" w:cs="Times New Roman"/>
        </w:rPr>
      </w:pPr>
      <w:r w:rsidRPr="000970B9">
        <w:rPr>
          <w:rFonts w:ascii="Times New Roman" w:hAnsi="Times New Roman" w:cs="Times New Roman"/>
        </w:rPr>
        <w:t>Top 10 most frequent scaffold in ACTIVE compound data file:</w:t>
      </w:r>
    </w:p>
    <w:p w:rsidR="00DD332B" w:rsidRDefault="00DD332B" w:rsidP="00DD332B">
      <w:pPr>
        <w:pStyle w:val="ListParagraph"/>
        <w:rPr>
          <w:rFonts w:hint="eastAsia"/>
        </w:rPr>
      </w:pPr>
    </w:p>
    <w:tbl>
      <w:tblPr>
        <w:tblStyle w:val="TableGrid"/>
        <w:tblW w:w="0" w:type="auto"/>
        <w:tblLook w:val="04A0" w:firstRow="1" w:lastRow="0" w:firstColumn="1" w:lastColumn="0" w:noHBand="0" w:noVBand="1"/>
      </w:tblPr>
      <w:tblGrid>
        <w:gridCol w:w="4788"/>
        <w:gridCol w:w="4788"/>
      </w:tblGrid>
      <w:tr w:rsidR="00DD332B" w:rsidTr="00DD332B">
        <w:tc>
          <w:tcPr>
            <w:tcW w:w="4788" w:type="dxa"/>
          </w:tcPr>
          <w:p w:rsidR="00DD332B" w:rsidRDefault="00DD332B" w:rsidP="0042102C">
            <w:pPr>
              <w:rPr>
                <w:rFonts w:hint="eastAsia"/>
              </w:rPr>
            </w:pPr>
            <w:r>
              <w:rPr>
                <w:rFonts w:hint="eastAsia"/>
              </w:rPr>
              <w:t>Scaffold in SMILES</w:t>
            </w:r>
          </w:p>
        </w:tc>
        <w:tc>
          <w:tcPr>
            <w:tcW w:w="4788" w:type="dxa"/>
          </w:tcPr>
          <w:p w:rsidR="00DD332B" w:rsidRDefault="007746D2" w:rsidP="0042102C">
            <w:pPr>
              <w:rPr>
                <w:rFonts w:hint="eastAsia"/>
              </w:rPr>
            </w:pPr>
            <w:r>
              <w:rPr>
                <w:rFonts w:hint="eastAsia"/>
              </w:rPr>
              <w:t>Frequency</w:t>
            </w:r>
          </w:p>
        </w:tc>
      </w:tr>
      <w:tr w:rsidR="00DD332B" w:rsidTr="00DD332B">
        <w:tc>
          <w:tcPr>
            <w:tcW w:w="4788" w:type="dxa"/>
          </w:tcPr>
          <w:p w:rsidR="00DD332B" w:rsidRDefault="00DD332B" w:rsidP="0042102C">
            <w:pPr>
              <w:rPr>
                <w:rFonts w:hint="eastAsia"/>
              </w:rPr>
            </w:pPr>
            <w:r w:rsidRPr="00B93C67">
              <w:rPr>
                <w:color w:val="404040" w:themeColor="text1" w:themeTint="BF"/>
              </w:rPr>
              <w:t>C1CCC(CC1)C1CCCC1</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75</w:t>
            </w:r>
          </w:p>
        </w:tc>
      </w:tr>
      <w:tr w:rsidR="00DD332B" w:rsidTr="00DD332B">
        <w:tc>
          <w:tcPr>
            <w:tcW w:w="4788" w:type="dxa"/>
          </w:tcPr>
          <w:p w:rsidR="00DD332B" w:rsidRDefault="00DD332B" w:rsidP="0042102C">
            <w:pPr>
              <w:rPr>
                <w:rFonts w:hint="eastAsia"/>
              </w:rPr>
            </w:pPr>
            <w:r w:rsidRPr="00B93C67">
              <w:rPr>
                <w:color w:val="404040" w:themeColor="text1" w:themeTint="BF"/>
              </w:rPr>
              <w:t>C1CCC(CC1)CC1CCCC1</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62</w:t>
            </w:r>
          </w:p>
        </w:tc>
      </w:tr>
      <w:tr w:rsidR="00DD332B" w:rsidTr="00DD332B">
        <w:tc>
          <w:tcPr>
            <w:tcW w:w="4788" w:type="dxa"/>
          </w:tcPr>
          <w:p w:rsidR="00DD332B" w:rsidRDefault="00DD332B" w:rsidP="0042102C">
            <w:pPr>
              <w:rPr>
                <w:rFonts w:hint="eastAsia"/>
              </w:rPr>
            </w:pPr>
            <w:r w:rsidRPr="00B93C67">
              <w:rPr>
                <w:color w:val="404040" w:themeColor="text1" w:themeTint="BF"/>
              </w:rPr>
              <w:t>C1CCCCC1</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40</w:t>
            </w:r>
          </w:p>
        </w:tc>
      </w:tr>
      <w:tr w:rsidR="00DD332B" w:rsidTr="00DD332B">
        <w:tc>
          <w:tcPr>
            <w:tcW w:w="4788" w:type="dxa"/>
          </w:tcPr>
          <w:p w:rsidR="00DD332B" w:rsidRDefault="00DD332B" w:rsidP="0042102C">
            <w:pPr>
              <w:rPr>
                <w:rFonts w:hint="eastAsia"/>
              </w:rPr>
            </w:pPr>
            <w:r w:rsidRPr="00023F38">
              <w:rPr>
                <w:color w:val="FF0000"/>
              </w:rPr>
              <w:t>C1CCC(CC1)CCC1CCCC2C1CCCC2</w:t>
            </w:r>
          </w:p>
        </w:tc>
        <w:tc>
          <w:tcPr>
            <w:tcW w:w="4788" w:type="dxa"/>
          </w:tcPr>
          <w:p w:rsidR="00DD332B" w:rsidRDefault="007746D2" w:rsidP="0042102C">
            <w:pPr>
              <w:rPr>
                <w:rFonts w:hint="eastAsia"/>
              </w:rPr>
            </w:pPr>
            <w:r w:rsidRPr="007746D2">
              <w:rPr>
                <w:rFonts w:hint="eastAsia"/>
                <w:color w:val="FF0000"/>
              </w:rPr>
              <w:t>36</w:t>
            </w:r>
          </w:p>
        </w:tc>
      </w:tr>
      <w:tr w:rsidR="00DD332B" w:rsidTr="00DD332B">
        <w:tc>
          <w:tcPr>
            <w:tcW w:w="4788" w:type="dxa"/>
          </w:tcPr>
          <w:p w:rsidR="00DD332B" w:rsidRDefault="00DD332B" w:rsidP="0042102C">
            <w:pPr>
              <w:rPr>
                <w:rFonts w:hint="eastAsia"/>
              </w:rPr>
            </w:pPr>
            <w:r w:rsidRPr="00B93C67">
              <w:rPr>
                <w:color w:val="404040" w:themeColor="text1" w:themeTint="BF"/>
              </w:rPr>
              <w:t>C1CCC2C(C1)CCCC2</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35</w:t>
            </w:r>
          </w:p>
        </w:tc>
      </w:tr>
      <w:tr w:rsidR="00DD332B" w:rsidTr="00DD332B">
        <w:tc>
          <w:tcPr>
            <w:tcW w:w="4788" w:type="dxa"/>
          </w:tcPr>
          <w:p w:rsidR="00DD332B" w:rsidRDefault="00DD332B" w:rsidP="0042102C">
            <w:pPr>
              <w:rPr>
                <w:rFonts w:hint="eastAsia"/>
              </w:rPr>
            </w:pPr>
            <w:r w:rsidRPr="00B93C67">
              <w:rPr>
                <w:color w:val="404040" w:themeColor="text1" w:themeTint="BF"/>
              </w:rPr>
              <w:t>C1CCC(CC1)CC1CCCCC1</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35</w:t>
            </w:r>
          </w:p>
        </w:tc>
      </w:tr>
      <w:tr w:rsidR="00DD332B" w:rsidTr="00DD332B">
        <w:tc>
          <w:tcPr>
            <w:tcW w:w="4788" w:type="dxa"/>
          </w:tcPr>
          <w:p w:rsidR="00DD332B" w:rsidRDefault="00DD332B" w:rsidP="0042102C">
            <w:pPr>
              <w:rPr>
                <w:rFonts w:hint="eastAsia"/>
              </w:rPr>
            </w:pPr>
            <w:r w:rsidRPr="00B93C67">
              <w:rPr>
                <w:color w:val="404040" w:themeColor="text1" w:themeTint="BF"/>
              </w:rPr>
              <w:t>C1CCC(CC1)CC1CCC(C1)C1CCCCC</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33</w:t>
            </w:r>
          </w:p>
        </w:tc>
      </w:tr>
      <w:tr w:rsidR="00DD332B" w:rsidTr="00DD332B">
        <w:tc>
          <w:tcPr>
            <w:tcW w:w="4788" w:type="dxa"/>
          </w:tcPr>
          <w:p w:rsidR="00DD332B" w:rsidRDefault="00DD332B" w:rsidP="0042102C">
            <w:pPr>
              <w:rPr>
                <w:rFonts w:hint="eastAsia"/>
              </w:rPr>
            </w:pPr>
            <w:r w:rsidRPr="00B93C67">
              <w:rPr>
                <w:color w:val="404040" w:themeColor="text1" w:themeTint="BF"/>
              </w:rPr>
              <w:t>C1CCC(CC1)C1CCC(C1)C1CCCCC1</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33</w:t>
            </w:r>
          </w:p>
        </w:tc>
      </w:tr>
      <w:tr w:rsidR="00DD332B" w:rsidTr="00DD332B">
        <w:tc>
          <w:tcPr>
            <w:tcW w:w="4788" w:type="dxa"/>
          </w:tcPr>
          <w:p w:rsidR="00DD332B" w:rsidRDefault="00DD332B" w:rsidP="0042102C">
            <w:pPr>
              <w:rPr>
                <w:rFonts w:hint="eastAsia"/>
              </w:rPr>
            </w:pPr>
            <w:r w:rsidRPr="00B93C67">
              <w:rPr>
                <w:color w:val="404040" w:themeColor="text1" w:themeTint="BF"/>
              </w:rPr>
              <w:t>C1CCC2C(C1)CCC2</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32</w:t>
            </w:r>
          </w:p>
        </w:tc>
      </w:tr>
      <w:tr w:rsidR="00DD332B" w:rsidTr="00DD332B">
        <w:tc>
          <w:tcPr>
            <w:tcW w:w="4788" w:type="dxa"/>
          </w:tcPr>
          <w:p w:rsidR="00DD332B" w:rsidRDefault="00DD332B" w:rsidP="0042102C">
            <w:pPr>
              <w:rPr>
                <w:rFonts w:hint="eastAsia"/>
              </w:rPr>
            </w:pPr>
            <w:r w:rsidRPr="00B93C67">
              <w:rPr>
                <w:color w:val="404040" w:themeColor="text1" w:themeTint="BF"/>
              </w:rPr>
              <w:t>C1CCC(CC1)C(C1CCCC1)C1CCCC1</w:t>
            </w:r>
          </w:p>
        </w:tc>
        <w:tc>
          <w:tcPr>
            <w:tcW w:w="4788" w:type="dxa"/>
          </w:tcPr>
          <w:p w:rsidR="00DD332B" w:rsidRPr="007746D2" w:rsidRDefault="007746D2" w:rsidP="0042102C">
            <w:pPr>
              <w:rPr>
                <w:rFonts w:hint="eastAsia"/>
                <w:color w:val="404040" w:themeColor="text1" w:themeTint="BF"/>
              </w:rPr>
            </w:pPr>
            <w:r w:rsidRPr="007746D2">
              <w:rPr>
                <w:rFonts w:hint="eastAsia"/>
                <w:color w:val="404040" w:themeColor="text1" w:themeTint="BF"/>
              </w:rPr>
              <w:t>31</w:t>
            </w:r>
          </w:p>
        </w:tc>
      </w:tr>
    </w:tbl>
    <w:p w:rsidR="00DD332B" w:rsidRDefault="00DD332B" w:rsidP="0042102C">
      <w:pPr>
        <w:rPr>
          <w:rFonts w:hint="eastAsia"/>
        </w:rPr>
      </w:pPr>
    </w:p>
    <w:p w:rsidR="00DD332B" w:rsidRPr="00D37E89" w:rsidRDefault="00DD332B" w:rsidP="00DD332B">
      <w:pPr>
        <w:pStyle w:val="ListParagraph"/>
        <w:numPr>
          <w:ilvl w:val="0"/>
          <w:numId w:val="2"/>
        </w:numPr>
        <w:rPr>
          <w:rFonts w:ascii="Times New Roman" w:hAnsi="Times New Roman" w:cs="Times New Roman"/>
        </w:rPr>
      </w:pPr>
      <w:r w:rsidRPr="00D37E89">
        <w:rPr>
          <w:rFonts w:ascii="Times New Roman" w:hAnsi="Times New Roman" w:cs="Times New Roman"/>
        </w:rPr>
        <w:t>Top 10 most frequent scaffold in inactive compounds data file:</w:t>
      </w:r>
    </w:p>
    <w:tbl>
      <w:tblPr>
        <w:tblStyle w:val="TableGrid"/>
        <w:tblW w:w="0" w:type="auto"/>
        <w:tblLook w:val="04A0" w:firstRow="1" w:lastRow="0" w:firstColumn="1" w:lastColumn="0" w:noHBand="0" w:noVBand="1"/>
      </w:tblPr>
      <w:tblGrid>
        <w:gridCol w:w="4788"/>
        <w:gridCol w:w="4788"/>
      </w:tblGrid>
      <w:tr w:rsidR="00DD332B" w:rsidTr="00B42A9F">
        <w:tc>
          <w:tcPr>
            <w:tcW w:w="4788" w:type="dxa"/>
          </w:tcPr>
          <w:p w:rsidR="00DD332B" w:rsidRDefault="00DD332B" w:rsidP="00B42A9F">
            <w:pPr>
              <w:rPr>
                <w:rFonts w:hint="eastAsia"/>
              </w:rPr>
            </w:pPr>
            <w:r>
              <w:rPr>
                <w:rFonts w:hint="eastAsia"/>
              </w:rPr>
              <w:t>Scaffold in SMILES</w:t>
            </w:r>
          </w:p>
        </w:tc>
        <w:tc>
          <w:tcPr>
            <w:tcW w:w="4788" w:type="dxa"/>
          </w:tcPr>
          <w:p w:rsidR="00DD332B" w:rsidRDefault="00DD332B" w:rsidP="00B42A9F">
            <w:pPr>
              <w:rPr>
                <w:rFonts w:hint="eastAsia"/>
              </w:rPr>
            </w:pPr>
            <w:r>
              <w:rPr>
                <w:rFonts w:hint="eastAsia"/>
              </w:rPr>
              <w:t xml:space="preserve">Frequency </w:t>
            </w:r>
          </w:p>
        </w:tc>
      </w:tr>
      <w:tr w:rsidR="00DD332B" w:rsidTr="00B42A9F">
        <w:tc>
          <w:tcPr>
            <w:tcW w:w="4788" w:type="dxa"/>
          </w:tcPr>
          <w:p w:rsidR="00DD332B" w:rsidRDefault="00DD332B" w:rsidP="00B42A9F">
            <w:r w:rsidRPr="00325A6D">
              <w:t>C1CCC(CC1)CCC1CCCC1'</w:t>
            </w:r>
          </w:p>
        </w:tc>
        <w:tc>
          <w:tcPr>
            <w:tcW w:w="4788" w:type="dxa"/>
          </w:tcPr>
          <w:p w:rsidR="00DD332B" w:rsidRDefault="00DD332B" w:rsidP="00B42A9F">
            <w:r>
              <w:rPr>
                <w:rFonts w:hint="eastAsia"/>
              </w:rPr>
              <w:t>10</w:t>
            </w:r>
          </w:p>
        </w:tc>
      </w:tr>
      <w:tr w:rsidR="00DD332B" w:rsidTr="00B42A9F">
        <w:tc>
          <w:tcPr>
            <w:tcW w:w="4788" w:type="dxa"/>
          </w:tcPr>
          <w:p w:rsidR="00DD332B" w:rsidRDefault="00DD332B" w:rsidP="00B42A9F">
            <w:r w:rsidRPr="00325A6D">
              <w:t>C1CCC(CC1)CC1CCCCC1'</w:t>
            </w:r>
          </w:p>
        </w:tc>
        <w:tc>
          <w:tcPr>
            <w:tcW w:w="4788" w:type="dxa"/>
          </w:tcPr>
          <w:p w:rsidR="00DD332B" w:rsidRDefault="00DD332B" w:rsidP="00B42A9F">
            <w:r>
              <w:rPr>
                <w:rFonts w:hint="eastAsia"/>
              </w:rPr>
              <w:t>9</w:t>
            </w:r>
          </w:p>
        </w:tc>
      </w:tr>
      <w:tr w:rsidR="00DD332B" w:rsidTr="00B42A9F">
        <w:tc>
          <w:tcPr>
            <w:tcW w:w="4788" w:type="dxa"/>
          </w:tcPr>
          <w:p w:rsidR="00DD332B" w:rsidRDefault="00DD332B" w:rsidP="00B42A9F">
            <w:r w:rsidRPr="00325A6D">
              <w:t>C1CCC(CC1)CC1CCCC2C1CCCC2'</w:t>
            </w:r>
          </w:p>
        </w:tc>
        <w:tc>
          <w:tcPr>
            <w:tcW w:w="4788" w:type="dxa"/>
          </w:tcPr>
          <w:p w:rsidR="00DD332B" w:rsidRDefault="00DD332B" w:rsidP="00B42A9F">
            <w:r>
              <w:rPr>
                <w:rFonts w:hint="eastAsia"/>
              </w:rPr>
              <w:t>9</w:t>
            </w:r>
          </w:p>
        </w:tc>
      </w:tr>
      <w:tr w:rsidR="00DD332B" w:rsidTr="00B42A9F">
        <w:tc>
          <w:tcPr>
            <w:tcW w:w="4788" w:type="dxa"/>
          </w:tcPr>
          <w:p w:rsidR="00DD332B" w:rsidRDefault="00DD332B" w:rsidP="00B42A9F">
            <w:r w:rsidRPr="00325A6D">
              <w:lastRenderedPageBreak/>
              <w:t>C(CC1CCCCC1)CC1CCCCC1'</w:t>
            </w:r>
          </w:p>
        </w:tc>
        <w:tc>
          <w:tcPr>
            <w:tcW w:w="4788" w:type="dxa"/>
          </w:tcPr>
          <w:p w:rsidR="00DD332B" w:rsidRDefault="00DD332B" w:rsidP="00B42A9F">
            <w:r>
              <w:rPr>
                <w:rFonts w:hint="eastAsia"/>
              </w:rPr>
              <w:t>7</w:t>
            </w:r>
          </w:p>
        </w:tc>
      </w:tr>
      <w:tr w:rsidR="00DD332B" w:rsidTr="00B42A9F">
        <w:tc>
          <w:tcPr>
            <w:tcW w:w="4788" w:type="dxa"/>
          </w:tcPr>
          <w:p w:rsidR="00DD332B" w:rsidRDefault="00DD332B" w:rsidP="00B42A9F">
            <w:r w:rsidRPr="00325A6D">
              <w:t>C1CCC(CC1)C1CCCC1'</w:t>
            </w:r>
          </w:p>
        </w:tc>
        <w:tc>
          <w:tcPr>
            <w:tcW w:w="4788" w:type="dxa"/>
          </w:tcPr>
          <w:p w:rsidR="00DD332B" w:rsidRDefault="00DD332B" w:rsidP="00B42A9F">
            <w:r>
              <w:rPr>
                <w:rFonts w:hint="eastAsia"/>
              </w:rPr>
              <w:t>6</w:t>
            </w:r>
          </w:p>
        </w:tc>
      </w:tr>
      <w:tr w:rsidR="00DD332B" w:rsidTr="00B42A9F">
        <w:tc>
          <w:tcPr>
            <w:tcW w:w="4788" w:type="dxa"/>
          </w:tcPr>
          <w:p w:rsidR="00DD332B" w:rsidRDefault="00DD332B" w:rsidP="00B42A9F">
            <w:r w:rsidRPr="00325A6D">
              <w:t>C(C</w:t>
            </w:r>
            <w:r>
              <w:t>CC1CCCC1)CCC1CCC(CC1)CCC1CCCCC1</w:t>
            </w:r>
          </w:p>
        </w:tc>
        <w:tc>
          <w:tcPr>
            <w:tcW w:w="4788" w:type="dxa"/>
          </w:tcPr>
          <w:p w:rsidR="00DD332B" w:rsidRDefault="00DD332B" w:rsidP="00B42A9F">
            <w:r>
              <w:rPr>
                <w:rFonts w:hint="eastAsia"/>
              </w:rPr>
              <w:t>5</w:t>
            </w:r>
          </w:p>
        </w:tc>
      </w:tr>
      <w:tr w:rsidR="00DD332B" w:rsidTr="00B42A9F">
        <w:tc>
          <w:tcPr>
            <w:tcW w:w="4788" w:type="dxa"/>
          </w:tcPr>
          <w:p w:rsidR="00DD332B" w:rsidRDefault="00DD332B" w:rsidP="00B42A9F">
            <w:r>
              <w:t>C1CCC2C(C1)CCC2</w:t>
            </w:r>
          </w:p>
        </w:tc>
        <w:tc>
          <w:tcPr>
            <w:tcW w:w="4788" w:type="dxa"/>
          </w:tcPr>
          <w:p w:rsidR="00DD332B" w:rsidRDefault="00DD332B" w:rsidP="00B42A9F">
            <w:r>
              <w:rPr>
                <w:rFonts w:hint="eastAsia"/>
              </w:rPr>
              <w:t>5</w:t>
            </w:r>
          </w:p>
        </w:tc>
      </w:tr>
      <w:tr w:rsidR="00DD332B" w:rsidTr="00B42A9F">
        <w:tc>
          <w:tcPr>
            <w:tcW w:w="4788" w:type="dxa"/>
          </w:tcPr>
          <w:p w:rsidR="00DD332B" w:rsidRDefault="00DD332B" w:rsidP="00B42A9F">
            <w:r w:rsidRPr="00325A6D">
              <w:t>C1CCC(CC1)CCC1CCCCC1'</w:t>
            </w:r>
          </w:p>
        </w:tc>
        <w:tc>
          <w:tcPr>
            <w:tcW w:w="4788" w:type="dxa"/>
          </w:tcPr>
          <w:p w:rsidR="00DD332B" w:rsidRDefault="00DD332B" w:rsidP="00B42A9F">
            <w:r>
              <w:rPr>
                <w:rFonts w:hint="eastAsia"/>
              </w:rPr>
              <w:t>5</w:t>
            </w:r>
          </w:p>
        </w:tc>
      </w:tr>
      <w:tr w:rsidR="00DD332B" w:rsidTr="00B42A9F">
        <w:tc>
          <w:tcPr>
            <w:tcW w:w="4788" w:type="dxa"/>
          </w:tcPr>
          <w:p w:rsidR="00DD332B" w:rsidRDefault="00DD332B" w:rsidP="00B42A9F">
            <w:r w:rsidRPr="00325A6D">
              <w:t>C1CCCCC1</w:t>
            </w:r>
          </w:p>
        </w:tc>
        <w:tc>
          <w:tcPr>
            <w:tcW w:w="4788" w:type="dxa"/>
          </w:tcPr>
          <w:p w:rsidR="00DD332B" w:rsidRDefault="00DD332B" w:rsidP="00B42A9F">
            <w:r>
              <w:rPr>
                <w:rFonts w:hint="eastAsia"/>
              </w:rPr>
              <w:t>4</w:t>
            </w:r>
          </w:p>
        </w:tc>
      </w:tr>
      <w:tr w:rsidR="00DD332B" w:rsidTr="00B42A9F">
        <w:tc>
          <w:tcPr>
            <w:tcW w:w="4788" w:type="dxa"/>
          </w:tcPr>
          <w:p w:rsidR="00DD332B" w:rsidRDefault="00DD332B" w:rsidP="00B42A9F">
            <w:r w:rsidRPr="00325A6D">
              <w:t>C1CCCC1</w:t>
            </w:r>
          </w:p>
        </w:tc>
        <w:tc>
          <w:tcPr>
            <w:tcW w:w="4788" w:type="dxa"/>
          </w:tcPr>
          <w:p w:rsidR="00DD332B" w:rsidRDefault="00DD332B" w:rsidP="00B42A9F">
            <w:r>
              <w:rPr>
                <w:rFonts w:hint="eastAsia"/>
              </w:rPr>
              <w:t>4</w:t>
            </w:r>
          </w:p>
        </w:tc>
      </w:tr>
    </w:tbl>
    <w:p w:rsidR="00DD332B" w:rsidRDefault="00DD332B" w:rsidP="00DD332B">
      <w:pPr>
        <w:pStyle w:val="ListParagraph"/>
        <w:rPr>
          <w:rFonts w:hint="eastAsia"/>
        </w:rPr>
      </w:pPr>
    </w:p>
    <w:p w:rsidR="00D37E89" w:rsidRPr="00D37E89" w:rsidRDefault="00D37E89" w:rsidP="00D37E89">
      <w:pPr>
        <w:pStyle w:val="ListParagraph"/>
        <w:numPr>
          <w:ilvl w:val="0"/>
          <w:numId w:val="2"/>
        </w:numPr>
        <w:rPr>
          <w:rFonts w:ascii="Times New Roman" w:hAnsi="Times New Roman" w:cs="Times New Roman"/>
        </w:rPr>
      </w:pPr>
      <w:r w:rsidRPr="00D37E89">
        <w:rPr>
          <w:rFonts w:ascii="Times New Roman" w:hAnsi="Times New Roman" w:cs="Times New Roman"/>
        </w:rPr>
        <w:t>Top 10 most frequent scaffold found BOTH in active and inactive:</w:t>
      </w:r>
    </w:p>
    <w:tbl>
      <w:tblPr>
        <w:tblStyle w:val="TableGrid"/>
        <w:tblW w:w="0" w:type="auto"/>
        <w:tblLook w:val="04A0" w:firstRow="1" w:lastRow="0" w:firstColumn="1" w:lastColumn="0" w:noHBand="0" w:noVBand="1"/>
      </w:tblPr>
      <w:tblGrid>
        <w:gridCol w:w="4788"/>
        <w:gridCol w:w="4788"/>
      </w:tblGrid>
      <w:tr w:rsidR="00D37E89" w:rsidTr="00B42A9F">
        <w:tc>
          <w:tcPr>
            <w:tcW w:w="4788" w:type="dxa"/>
          </w:tcPr>
          <w:p w:rsidR="00D37E89" w:rsidRDefault="00D37E89" w:rsidP="00B42A9F">
            <w:pPr>
              <w:rPr>
                <w:rFonts w:hint="eastAsia"/>
              </w:rPr>
            </w:pPr>
            <w:r>
              <w:rPr>
                <w:rFonts w:hint="eastAsia"/>
              </w:rPr>
              <w:t>Found BOTH in active and inactive</w:t>
            </w:r>
          </w:p>
        </w:tc>
        <w:tc>
          <w:tcPr>
            <w:tcW w:w="4788" w:type="dxa"/>
          </w:tcPr>
          <w:p w:rsidR="00D37E89" w:rsidRDefault="00D37E89" w:rsidP="00B42A9F">
            <w:pPr>
              <w:rPr>
                <w:rFonts w:hint="eastAsia"/>
              </w:rPr>
            </w:pPr>
            <w:r>
              <w:rPr>
                <w:rFonts w:hint="eastAsia"/>
              </w:rPr>
              <w:t>Frequency</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C1CCC(CC1)C1CCCC1</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75</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C1CCC(CC1)CC1CCCC1</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62</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C1CCCCC1</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40</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C1CCC(CC1)CC1CCCCC1</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35</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C1CCC2C(C1)CCCC2</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35</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C1CCC(CC1)CC1CCC(C1)C1CCCCC1</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33</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C1CCC(CC1)C1CCC(C1)C1CCCCC1</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33</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C1CCC2C(C1)CCC2</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32</w:t>
            </w:r>
          </w:p>
        </w:tc>
      </w:tr>
      <w:tr w:rsidR="00D37E89" w:rsidRPr="00B93C67" w:rsidTr="00B42A9F">
        <w:tc>
          <w:tcPr>
            <w:tcW w:w="4788" w:type="dxa"/>
          </w:tcPr>
          <w:p w:rsidR="00D37E89" w:rsidRPr="00B93C67" w:rsidRDefault="00D37E89" w:rsidP="00B42A9F">
            <w:pPr>
              <w:rPr>
                <w:rFonts w:hint="eastAsia"/>
                <w:color w:val="404040" w:themeColor="text1" w:themeTint="BF"/>
              </w:rPr>
            </w:pPr>
            <w:r w:rsidRPr="00B93C67">
              <w:rPr>
                <w:color w:val="404040" w:themeColor="text1" w:themeTint="BF"/>
              </w:rPr>
              <w:t>C1CCC(CC1)C(C1CCCC1)C1CCCC1</w:t>
            </w:r>
          </w:p>
        </w:tc>
        <w:tc>
          <w:tcPr>
            <w:tcW w:w="4788" w:type="dxa"/>
          </w:tcPr>
          <w:p w:rsidR="00D37E89" w:rsidRPr="00B93C67" w:rsidRDefault="00D37E89" w:rsidP="00B42A9F">
            <w:pPr>
              <w:rPr>
                <w:rFonts w:hint="eastAsia"/>
                <w:color w:val="404040" w:themeColor="text1" w:themeTint="BF"/>
              </w:rPr>
            </w:pPr>
            <w:r w:rsidRPr="00B93C67">
              <w:rPr>
                <w:rFonts w:hint="eastAsia"/>
                <w:color w:val="404040" w:themeColor="text1" w:themeTint="BF"/>
              </w:rPr>
              <w:t>31</w:t>
            </w:r>
          </w:p>
        </w:tc>
      </w:tr>
      <w:tr w:rsidR="00D37E89" w:rsidTr="00B42A9F">
        <w:tc>
          <w:tcPr>
            <w:tcW w:w="4788" w:type="dxa"/>
          </w:tcPr>
          <w:p w:rsidR="00D37E89" w:rsidRDefault="00D37E89" w:rsidP="00B42A9F">
            <w:pPr>
              <w:rPr>
                <w:rFonts w:hint="eastAsia"/>
              </w:rPr>
            </w:pPr>
            <w:r>
              <w:t>C1CCC(CC1)CCC1CCCC1</w:t>
            </w:r>
          </w:p>
        </w:tc>
        <w:tc>
          <w:tcPr>
            <w:tcW w:w="4788" w:type="dxa"/>
          </w:tcPr>
          <w:p w:rsidR="00D37E89" w:rsidRDefault="00D37E89" w:rsidP="00B42A9F">
            <w:pPr>
              <w:rPr>
                <w:rFonts w:hint="eastAsia"/>
              </w:rPr>
            </w:pPr>
            <w:r>
              <w:rPr>
                <w:rFonts w:hint="eastAsia"/>
              </w:rPr>
              <w:t>29</w:t>
            </w:r>
          </w:p>
        </w:tc>
      </w:tr>
    </w:tbl>
    <w:p w:rsidR="00D37E89" w:rsidRPr="00D37E89" w:rsidRDefault="00D37E89" w:rsidP="00D37E89">
      <w:pPr>
        <w:rPr>
          <w:rFonts w:ascii="Times New Roman" w:hAnsi="Times New Roman" w:cs="Times New Roman"/>
        </w:rPr>
      </w:pPr>
      <w:r w:rsidRPr="00D37E89">
        <w:rPr>
          <w:rFonts w:ascii="Times New Roman" w:hAnsi="Times New Roman" w:cs="Times New Roman"/>
        </w:rPr>
        <w:t xml:space="preserve">The frequency here means how many times the scaffold is found in active and it is also found in inactive. When compare this table to the fist table (scaffold in active), it is shown that almost the scaffold and frequency are the same in the two tables except one scaffold:  </w:t>
      </w:r>
      <w:proofErr w:type="gramStart"/>
      <w:r w:rsidRPr="00D37E89">
        <w:rPr>
          <w:rFonts w:ascii="Times New Roman" w:hAnsi="Times New Roman" w:cs="Times New Roman"/>
        </w:rPr>
        <w:t>C1CCC(</w:t>
      </w:r>
      <w:proofErr w:type="gramEnd"/>
      <w:r w:rsidRPr="00D37E89">
        <w:rPr>
          <w:rFonts w:ascii="Times New Roman" w:hAnsi="Times New Roman" w:cs="Times New Roman"/>
        </w:rPr>
        <w:t>CC1)CCC1CCCC2C1CCCC2 (frequency in active is 36). As taking the fourth table (scaffold in active but not in inactive, listed below) as reference, it conveys the message that this scaffold</w:t>
      </w:r>
      <w:proofErr w:type="gramStart"/>
      <w:r w:rsidRPr="00D37E89">
        <w:rPr>
          <w:rFonts w:ascii="Times New Roman" w:hAnsi="Times New Roman" w:cs="Times New Roman"/>
        </w:rPr>
        <w:t>,  C1CCC</w:t>
      </w:r>
      <w:proofErr w:type="gramEnd"/>
      <w:r w:rsidRPr="00D37E89">
        <w:rPr>
          <w:rFonts w:ascii="Times New Roman" w:hAnsi="Times New Roman" w:cs="Times New Roman"/>
        </w:rPr>
        <w:t xml:space="preserve">(CC1)CCC1CCCC2C1CCCC2,  is important in the application of drug discovery since it proves that this scaffold distinguishes the compounds between active and inactive.  </w:t>
      </w:r>
    </w:p>
    <w:p w:rsidR="00D37E89" w:rsidRPr="00D37E89" w:rsidRDefault="00D37E89" w:rsidP="00D37E89">
      <w:pPr>
        <w:pStyle w:val="ListParagraph"/>
        <w:rPr>
          <w:rFonts w:ascii="Times New Roman" w:hAnsi="Times New Roman" w:cs="Times New Roman"/>
        </w:rPr>
      </w:pPr>
    </w:p>
    <w:p w:rsidR="00D37E89" w:rsidRPr="00D37E89" w:rsidRDefault="00D37E89" w:rsidP="00D37E89">
      <w:pPr>
        <w:pStyle w:val="ListParagraph"/>
        <w:numPr>
          <w:ilvl w:val="0"/>
          <w:numId w:val="2"/>
        </w:numPr>
        <w:rPr>
          <w:rFonts w:ascii="Times New Roman" w:hAnsi="Times New Roman" w:cs="Times New Roman"/>
        </w:rPr>
      </w:pPr>
      <w:r w:rsidRPr="00D37E89">
        <w:rPr>
          <w:rFonts w:ascii="Times New Roman" w:hAnsi="Times New Roman" w:cs="Times New Roman"/>
        </w:rPr>
        <w:t>Top 10 most frequent scaffold found in ACTIVE and NOT found in INACTIVE:</w:t>
      </w:r>
    </w:p>
    <w:tbl>
      <w:tblPr>
        <w:tblStyle w:val="TableGrid"/>
        <w:tblW w:w="0" w:type="auto"/>
        <w:tblLook w:val="04A0" w:firstRow="1" w:lastRow="0" w:firstColumn="1" w:lastColumn="0" w:noHBand="0" w:noVBand="1"/>
      </w:tblPr>
      <w:tblGrid>
        <w:gridCol w:w="5267"/>
        <w:gridCol w:w="4309"/>
      </w:tblGrid>
      <w:tr w:rsidR="00D37E89" w:rsidTr="00D37E89">
        <w:tc>
          <w:tcPr>
            <w:tcW w:w="5267" w:type="dxa"/>
          </w:tcPr>
          <w:p w:rsidR="00D37E89" w:rsidRDefault="00D37E89" w:rsidP="00B42A9F">
            <w:pPr>
              <w:rPr>
                <w:rFonts w:hint="eastAsia"/>
              </w:rPr>
            </w:pPr>
            <w:r>
              <w:rPr>
                <w:rFonts w:hint="eastAsia"/>
              </w:rPr>
              <w:t>Found in ACTIVE and not found in INACTIVE</w:t>
            </w:r>
          </w:p>
        </w:tc>
        <w:tc>
          <w:tcPr>
            <w:tcW w:w="4309" w:type="dxa"/>
          </w:tcPr>
          <w:p w:rsidR="00D37E89" w:rsidRDefault="00D37E89" w:rsidP="00B42A9F">
            <w:pPr>
              <w:rPr>
                <w:rFonts w:hint="eastAsia"/>
              </w:rPr>
            </w:pPr>
            <w:r>
              <w:rPr>
                <w:rFonts w:hint="eastAsia"/>
              </w:rPr>
              <w:t>Frequency</w:t>
            </w:r>
          </w:p>
        </w:tc>
      </w:tr>
      <w:tr w:rsidR="00D37E89" w:rsidRPr="00023F38" w:rsidTr="00D37E89">
        <w:tc>
          <w:tcPr>
            <w:tcW w:w="5267" w:type="dxa"/>
          </w:tcPr>
          <w:p w:rsidR="00D37E89" w:rsidRPr="00023F38" w:rsidRDefault="00D37E89" w:rsidP="00B42A9F">
            <w:pPr>
              <w:rPr>
                <w:rFonts w:hint="eastAsia"/>
                <w:color w:val="FF0000"/>
              </w:rPr>
            </w:pPr>
            <w:r w:rsidRPr="00023F38">
              <w:rPr>
                <w:color w:val="FF0000"/>
              </w:rPr>
              <w:t>C1CCC(CC1)CCC1CCCC2C1CCCC2</w:t>
            </w:r>
          </w:p>
        </w:tc>
        <w:tc>
          <w:tcPr>
            <w:tcW w:w="4309" w:type="dxa"/>
          </w:tcPr>
          <w:p w:rsidR="00D37E89" w:rsidRPr="00023F38" w:rsidRDefault="00D37E89" w:rsidP="00B42A9F">
            <w:pPr>
              <w:rPr>
                <w:rFonts w:hint="eastAsia"/>
                <w:color w:val="FF0000"/>
              </w:rPr>
            </w:pPr>
            <w:r w:rsidRPr="00023F38">
              <w:rPr>
                <w:rFonts w:hint="eastAsia"/>
                <w:color w:val="FF0000"/>
              </w:rPr>
              <w:t>36</w:t>
            </w:r>
          </w:p>
        </w:tc>
      </w:tr>
      <w:tr w:rsidR="00D37E89" w:rsidTr="00D37E89">
        <w:tc>
          <w:tcPr>
            <w:tcW w:w="5267" w:type="dxa"/>
          </w:tcPr>
          <w:p w:rsidR="00D37E89" w:rsidRDefault="00D37E89" w:rsidP="00B42A9F">
            <w:pPr>
              <w:rPr>
                <w:rFonts w:hint="eastAsia"/>
              </w:rPr>
            </w:pPr>
            <w:r>
              <w:t>C1CCC(CC1)CC1CCC(C1)CC1CCCCC1</w:t>
            </w:r>
          </w:p>
        </w:tc>
        <w:tc>
          <w:tcPr>
            <w:tcW w:w="4309" w:type="dxa"/>
          </w:tcPr>
          <w:p w:rsidR="00D37E89" w:rsidRDefault="00D37E89" w:rsidP="00B42A9F">
            <w:pPr>
              <w:rPr>
                <w:rFonts w:hint="eastAsia"/>
              </w:rPr>
            </w:pPr>
            <w:r>
              <w:rPr>
                <w:rFonts w:hint="eastAsia"/>
              </w:rPr>
              <w:t>15</w:t>
            </w:r>
          </w:p>
        </w:tc>
      </w:tr>
      <w:tr w:rsidR="00D37E89" w:rsidTr="00D37E89">
        <w:tc>
          <w:tcPr>
            <w:tcW w:w="5267" w:type="dxa"/>
          </w:tcPr>
          <w:p w:rsidR="00D37E89" w:rsidRDefault="00D37E89" w:rsidP="00B42A9F">
            <w:pPr>
              <w:rPr>
                <w:rFonts w:hint="eastAsia"/>
              </w:rPr>
            </w:pPr>
            <w:r w:rsidRPr="000F63DE">
              <w:t>C1</w:t>
            </w:r>
            <w:r>
              <w:t>CCC(CC1)C1CCCC2C1C(CC2)C1CCCCC1</w:t>
            </w:r>
          </w:p>
        </w:tc>
        <w:tc>
          <w:tcPr>
            <w:tcW w:w="4309" w:type="dxa"/>
          </w:tcPr>
          <w:p w:rsidR="00D37E89" w:rsidRDefault="00D37E89" w:rsidP="00B42A9F">
            <w:pPr>
              <w:rPr>
                <w:rFonts w:hint="eastAsia"/>
              </w:rPr>
            </w:pPr>
            <w:r>
              <w:rPr>
                <w:rFonts w:hint="eastAsia"/>
              </w:rPr>
              <w:t>13</w:t>
            </w:r>
          </w:p>
        </w:tc>
      </w:tr>
      <w:tr w:rsidR="00D37E89" w:rsidTr="00D37E89">
        <w:tc>
          <w:tcPr>
            <w:tcW w:w="5267" w:type="dxa"/>
          </w:tcPr>
          <w:p w:rsidR="00D37E89" w:rsidRDefault="00D37E89" w:rsidP="00B42A9F">
            <w:pPr>
              <w:rPr>
                <w:rFonts w:hint="eastAsia"/>
              </w:rPr>
            </w:pPr>
            <w:r w:rsidRPr="000F63DE">
              <w:t>C1CCC(CC1)C(C1CC</w:t>
            </w:r>
            <w:r>
              <w:t>C(C1)C1CCCCC1)C1CCC(C1)C1CCCCC1</w:t>
            </w:r>
          </w:p>
        </w:tc>
        <w:tc>
          <w:tcPr>
            <w:tcW w:w="4309" w:type="dxa"/>
          </w:tcPr>
          <w:p w:rsidR="00D37E89" w:rsidRDefault="00D37E89" w:rsidP="00B42A9F">
            <w:pPr>
              <w:rPr>
                <w:rFonts w:hint="eastAsia"/>
              </w:rPr>
            </w:pPr>
            <w:r>
              <w:rPr>
                <w:rFonts w:hint="eastAsia"/>
              </w:rPr>
              <w:t>13</w:t>
            </w:r>
          </w:p>
        </w:tc>
      </w:tr>
      <w:tr w:rsidR="00D37E89" w:rsidTr="00D37E89">
        <w:tc>
          <w:tcPr>
            <w:tcW w:w="5267" w:type="dxa"/>
          </w:tcPr>
          <w:p w:rsidR="00D37E89" w:rsidRDefault="00D37E89" w:rsidP="00B42A9F">
            <w:pPr>
              <w:rPr>
                <w:rFonts w:hint="eastAsia"/>
              </w:rPr>
            </w:pPr>
            <w:r w:rsidRPr="000F63DE">
              <w:t>C</w:t>
            </w:r>
            <w:r>
              <w:t>1CCC(CC1)C1CCC2C1C(CCC2)C1CCCC1</w:t>
            </w:r>
          </w:p>
        </w:tc>
        <w:tc>
          <w:tcPr>
            <w:tcW w:w="4309" w:type="dxa"/>
          </w:tcPr>
          <w:p w:rsidR="00D37E89" w:rsidRDefault="00D37E89" w:rsidP="00B42A9F">
            <w:pPr>
              <w:rPr>
                <w:rFonts w:hint="eastAsia"/>
              </w:rPr>
            </w:pPr>
            <w:r>
              <w:rPr>
                <w:rFonts w:hint="eastAsia"/>
              </w:rPr>
              <w:t>13</w:t>
            </w:r>
          </w:p>
        </w:tc>
      </w:tr>
      <w:tr w:rsidR="00D37E89" w:rsidTr="00D37E89">
        <w:tc>
          <w:tcPr>
            <w:tcW w:w="5267" w:type="dxa"/>
          </w:tcPr>
          <w:p w:rsidR="00D37E89" w:rsidRDefault="00D37E89" w:rsidP="00B42A9F">
            <w:pPr>
              <w:rPr>
                <w:rFonts w:hint="eastAsia"/>
              </w:rPr>
            </w:pPr>
            <w:r>
              <w:t>C1CCC(CC1)C1CCCC2C1CCC2C1CCCCC1</w:t>
            </w:r>
          </w:p>
        </w:tc>
        <w:tc>
          <w:tcPr>
            <w:tcW w:w="4309" w:type="dxa"/>
          </w:tcPr>
          <w:p w:rsidR="00D37E89" w:rsidRDefault="00D37E89" w:rsidP="00B42A9F">
            <w:pPr>
              <w:rPr>
                <w:rFonts w:hint="eastAsia"/>
              </w:rPr>
            </w:pPr>
            <w:r>
              <w:rPr>
                <w:rFonts w:hint="eastAsia"/>
              </w:rPr>
              <w:t>12</w:t>
            </w:r>
          </w:p>
        </w:tc>
      </w:tr>
      <w:tr w:rsidR="00D37E89" w:rsidTr="00D37E89">
        <w:tc>
          <w:tcPr>
            <w:tcW w:w="5267" w:type="dxa"/>
          </w:tcPr>
          <w:p w:rsidR="00D37E89" w:rsidRDefault="00D37E89" w:rsidP="00B42A9F">
            <w:pPr>
              <w:rPr>
                <w:rFonts w:hint="eastAsia"/>
              </w:rPr>
            </w:pPr>
            <w:r w:rsidRPr="000F63DE">
              <w:t>C1CC(CCC2CC</w:t>
            </w:r>
            <w:r>
              <w:t>CCC2)CC(C1)CCC1CCCCC1</w:t>
            </w:r>
          </w:p>
        </w:tc>
        <w:tc>
          <w:tcPr>
            <w:tcW w:w="4309" w:type="dxa"/>
          </w:tcPr>
          <w:p w:rsidR="00D37E89" w:rsidRDefault="00D37E89" w:rsidP="00B42A9F">
            <w:pPr>
              <w:rPr>
                <w:rFonts w:hint="eastAsia"/>
              </w:rPr>
            </w:pPr>
            <w:r>
              <w:rPr>
                <w:rFonts w:hint="eastAsia"/>
              </w:rPr>
              <w:t>12</w:t>
            </w:r>
          </w:p>
        </w:tc>
      </w:tr>
      <w:tr w:rsidR="00D37E89" w:rsidTr="00D37E89">
        <w:tc>
          <w:tcPr>
            <w:tcW w:w="5267" w:type="dxa"/>
          </w:tcPr>
          <w:p w:rsidR="00D37E89" w:rsidRDefault="00D37E89" w:rsidP="00B42A9F">
            <w:pPr>
              <w:rPr>
                <w:rFonts w:hint="eastAsia"/>
              </w:rPr>
            </w:pPr>
            <w:r>
              <w:t>C1CCC(CC1)CC1CCCC(C1)C1CCCCC1</w:t>
            </w:r>
          </w:p>
        </w:tc>
        <w:tc>
          <w:tcPr>
            <w:tcW w:w="4309" w:type="dxa"/>
          </w:tcPr>
          <w:p w:rsidR="00D37E89" w:rsidRDefault="00D37E89" w:rsidP="00B42A9F">
            <w:pPr>
              <w:rPr>
                <w:rFonts w:hint="eastAsia"/>
              </w:rPr>
            </w:pPr>
            <w:r>
              <w:rPr>
                <w:rFonts w:hint="eastAsia"/>
              </w:rPr>
              <w:t>10</w:t>
            </w:r>
          </w:p>
        </w:tc>
      </w:tr>
      <w:tr w:rsidR="00D37E89" w:rsidTr="00D37E89">
        <w:tc>
          <w:tcPr>
            <w:tcW w:w="5267" w:type="dxa"/>
          </w:tcPr>
          <w:p w:rsidR="00D37E89" w:rsidRDefault="00D37E89" w:rsidP="00B42A9F">
            <w:pPr>
              <w:rPr>
                <w:rFonts w:hint="eastAsia"/>
              </w:rPr>
            </w:pPr>
            <w:r w:rsidRPr="000F63DE">
              <w:t>C</w:t>
            </w:r>
            <w:r>
              <w:t>1CCC(CC1)CCC(C1CCCCC1)CC1CCCCC1</w:t>
            </w:r>
          </w:p>
        </w:tc>
        <w:tc>
          <w:tcPr>
            <w:tcW w:w="4309" w:type="dxa"/>
          </w:tcPr>
          <w:p w:rsidR="00D37E89" w:rsidRDefault="00D37E89" w:rsidP="00B42A9F">
            <w:pPr>
              <w:rPr>
                <w:rFonts w:hint="eastAsia"/>
              </w:rPr>
            </w:pPr>
            <w:r>
              <w:rPr>
                <w:rFonts w:hint="eastAsia"/>
              </w:rPr>
              <w:t>9</w:t>
            </w:r>
          </w:p>
        </w:tc>
      </w:tr>
      <w:tr w:rsidR="00D37E89" w:rsidTr="00D37E89">
        <w:tc>
          <w:tcPr>
            <w:tcW w:w="5267" w:type="dxa"/>
          </w:tcPr>
          <w:p w:rsidR="00D37E89" w:rsidRDefault="00D37E89" w:rsidP="00B42A9F">
            <w:pPr>
              <w:rPr>
                <w:rFonts w:hint="eastAsia"/>
              </w:rPr>
            </w:pPr>
            <w:r w:rsidRPr="000F63DE">
              <w:t>C1CCC(C</w:t>
            </w:r>
            <w:r>
              <w:t>C1)CC1CC(CCC2CCCC2)C2C(C1)CCCC2</w:t>
            </w:r>
          </w:p>
        </w:tc>
        <w:tc>
          <w:tcPr>
            <w:tcW w:w="4309" w:type="dxa"/>
          </w:tcPr>
          <w:p w:rsidR="00D37E89" w:rsidRDefault="00D37E89" w:rsidP="00B42A9F">
            <w:pPr>
              <w:rPr>
                <w:rFonts w:hint="eastAsia"/>
              </w:rPr>
            </w:pPr>
            <w:r>
              <w:rPr>
                <w:rFonts w:hint="eastAsia"/>
              </w:rPr>
              <w:t>9</w:t>
            </w:r>
          </w:p>
        </w:tc>
      </w:tr>
    </w:tbl>
    <w:p w:rsidR="00D37E89" w:rsidRPr="00D37E89" w:rsidRDefault="00D37E89" w:rsidP="00D37E89">
      <w:pPr>
        <w:rPr>
          <w:rFonts w:ascii="Times New Roman" w:hAnsi="Times New Roman" w:cs="Times New Roman"/>
        </w:rPr>
      </w:pPr>
      <w:r w:rsidRPr="00D37E89">
        <w:rPr>
          <w:rFonts w:ascii="Times New Roman" w:hAnsi="Times New Roman" w:cs="Times New Roman"/>
        </w:rPr>
        <w:lastRenderedPageBreak/>
        <w:t>The frequency here means that the specific scaffold is found that many times in active and not found once in inactive. These are the special scaffolds that we may pay attention to for drug discovery because these scaffolds make the compounds to be active rather than inactive with the targets. We can make use of these scaffolds to investigate the feature/critical structure in active compounds.</w:t>
      </w:r>
    </w:p>
    <w:p w:rsidR="00D37E89" w:rsidRDefault="00D37E89" w:rsidP="00D37E89">
      <w:pPr>
        <w:pStyle w:val="ListParagraph"/>
        <w:rPr>
          <w:rFonts w:hint="eastAsia"/>
        </w:rPr>
      </w:pPr>
    </w:p>
    <w:p w:rsidR="0042102C" w:rsidRDefault="0042102C" w:rsidP="002D69A5">
      <w:pPr>
        <w:rPr>
          <w:rFonts w:hint="eastAsia"/>
        </w:rPr>
      </w:pPr>
    </w:p>
    <w:p w:rsidR="005240EC" w:rsidRDefault="005240EC"/>
    <w:sectPr w:rsidR="005240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0B0"/>
    <w:multiLevelType w:val="hybridMultilevel"/>
    <w:tmpl w:val="2BBC4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021B35"/>
    <w:multiLevelType w:val="hybridMultilevel"/>
    <w:tmpl w:val="CF2EC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0EC"/>
    <w:rsid w:val="000970B9"/>
    <w:rsid w:val="001300E8"/>
    <w:rsid w:val="001B3834"/>
    <w:rsid w:val="002D69A5"/>
    <w:rsid w:val="0042102C"/>
    <w:rsid w:val="005240EC"/>
    <w:rsid w:val="007746D2"/>
    <w:rsid w:val="00D37E89"/>
    <w:rsid w:val="00DD332B"/>
    <w:rsid w:val="00F56D00"/>
    <w:rsid w:val="00FE56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0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0EC"/>
    <w:pPr>
      <w:ind w:left="720"/>
      <w:contextualSpacing/>
    </w:pPr>
  </w:style>
  <w:style w:type="table" w:styleId="TableGrid">
    <w:name w:val="Table Grid"/>
    <w:basedOn w:val="TableNormal"/>
    <w:uiPriority w:val="59"/>
    <w:rsid w:val="00DD332B"/>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B38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0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0EC"/>
    <w:pPr>
      <w:ind w:left="720"/>
      <w:contextualSpacing/>
    </w:pPr>
  </w:style>
  <w:style w:type="table" w:styleId="TableGrid">
    <w:name w:val="Table Grid"/>
    <w:basedOn w:val="TableNormal"/>
    <w:uiPriority w:val="59"/>
    <w:rsid w:val="00DD332B"/>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B38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minchin</dc:creator>
  <cp:lastModifiedBy>minchin</cp:lastModifiedBy>
  <cp:revision>7</cp:revision>
  <dcterms:created xsi:type="dcterms:W3CDTF">2013-12-04T23:55:00Z</dcterms:created>
  <dcterms:modified xsi:type="dcterms:W3CDTF">2013-12-05T00:19:00Z</dcterms:modified>
</cp:coreProperties>
</file>